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5F" w:rsidRDefault="00DF432A" w:rsidP="00110E4B">
      <w:pPr>
        <w:jc w:val="center"/>
        <w:rPr>
          <w:b/>
        </w:rPr>
      </w:pPr>
      <w:r w:rsidRPr="00232840">
        <w:rPr>
          <w:b/>
        </w:rPr>
        <w:t>Chapitre 1</w:t>
      </w:r>
      <w:r>
        <w:t xml:space="preserve"> : </w:t>
      </w:r>
      <w:r w:rsidRPr="00232840">
        <w:rPr>
          <w:b/>
        </w:rPr>
        <w:t>QUELLE IMAGE DONNER DE SOI ?</w:t>
      </w:r>
      <w:r w:rsidR="00110E4B">
        <w:rPr>
          <w:b/>
        </w:rPr>
        <w:t xml:space="preserve"> (3</w:t>
      </w:r>
      <w:r w:rsidR="00110E4B" w:rsidRPr="00110E4B">
        <w:rPr>
          <w:b/>
          <w:vertAlign w:val="superscript"/>
        </w:rPr>
        <w:t>e</w:t>
      </w:r>
      <w:r w:rsidR="00110E4B">
        <w:rPr>
          <w:b/>
        </w:rPr>
        <w:t xml:space="preserve"> C)</w:t>
      </w:r>
    </w:p>
    <w:p w:rsidR="00110E4B" w:rsidRPr="00110E4B" w:rsidRDefault="00110E4B" w:rsidP="00110E4B">
      <w:pPr>
        <w:jc w:val="center"/>
        <w:rPr>
          <w:b/>
          <w:u w:val="single"/>
        </w:rPr>
      </w:pPr>
      <w:r w:rsidRPr="00110E4B">
        <w:rPr>
          <w:b/>
          <w:u w:val="single"/>
        </w:rPr>
        <w:t>Déroulement prévisionnel.</w:t>
      </w:r>
    </w:p>
    <w:p w:rsidR="00DF432A" w:rsidRDefault="00DF432A" w:rsidP="00DF432A">
      <w:pPr>
        <w:pStyle w:val="Paragraphedeliste"/>
        <w:numPr>
          <w:ilvl w:val="0"/>
          <w:numId w:val="1"/>
        </w:numPr>
        <w:jc w:val="both"/>
      </w:pPr>
      <w:r>
        <w:t>INTRODUCTI</w:t>
      </w:r>
      <w:r w:rsidR="00110E4B">
        <w:t>ON : ACTUALITE ET INTERET DE LA</w:t>
      </w:r>
      <w:r>
        <w:t xml:space="preserve"> QUESTION. (</w:t>
      </w:r>
      <w:r w:rsidRPr="00DF432A">
        <w:rPr>
          <w:highlight w:val="cyan"/>
        </w:rPr>
        <w:t>oral</w:t>
      </w:r>
      <w:r>
        <w:t xml:space="preserve">)Soleil, associations d’idées. Actualité de la question. Définitions et façons connues de parler de soi. (autobiographie, selfie, réseaux sociaux, autoportrait, film) Narcissisme. </w:t>
      </w:r>
    </w:p>
    <w:p w:rsidR="00DF432A" w:rsidRDefault="00DF432A" w:rsidP="00DF432A">
      <w:pPr>
        <w:pStyle w:val="Paragraphedeliste"/>
        <w:numPr>
          <w:ilvl w:val="0"/>
          <w:numId w:val="1"/>
        </w:numPr>
      </w:pPr>
      <w:r w:rsidRPr="00110E4B">
        <w:rPr>
          <w:highlight w:val="yellow"/>
          <w:u w:val="single"/>
        </w:rPr>
        <w:t>Le cri de la mouette</w:t>
      </w:r>
      <w:r w:rsidR="00110E4B" w:rsidRPr="00110E4B">
        <w:rPr>
          <w:highlight w:val="yellow"/>
          <w:u w:val="single"/>
        </w:rPr>
        <w:t xml:space="preserve"> </w:t>
      </w:r>
      <w:r w:rsidR="00110E4B" w:rsidRPr="00110E4B">
        <w:rPr>
          <w:highlight w:val="yellow"/>
        </w:rPr>
        <w:t>d’Emmanuelle LABORIT</w:t>
      </w:r>
      <w:r w:rsidR="00110E4B">
        <w:t>.</w:t>
      </w:r>
      <w:r>
        <w:t> :</w:t>
      </w:r>
      <w:r w:rsidR="005D7DAE">
        <w:t xml:space="preserve"> (</w:t>
      </w:r>
      <w:r w:rsidR="005D7DAE" w:rsidRPr="005D7DAE">
        <w:rPr>
          <w:highlight w:val="cyan"/>
        </w:rPr>
        <w:t>oral</w:t>
      </w:r>
      <w:r w:rsidR="005D7DAE">
        <w:t>)</w:t>
      </w:r>
      <w:r>
        <w:t xml:space="preserve"> présentation de l’intrigue, lecture partielle du chapitre 1, enjeu collectif de lecture.</w:t>
      </w:r>
    </w:p>
    <w:p w:rsidR="005D7DAE" w:rsidRDefault="001715ED" w:rsidP="00DF432A">
      <w:pPr>
        <w:pStyle w:val="Paragraphedeliste"/>
        <w:numPr>
          <w:ilvl w:val="0"/>
          <w:numId w:val="1"/>
        </w:numPr>
      </w:pPr>
      <w:r>
        <w:rPr>
          <w:u w:val="single"/>
        </w:rPr>
        <w:t xml:space="preserve">Rdv journalier de </w:t>
      </w:r>
      <w:r w:rsidRPr="001715ED">
        <w:rPr>
          <w:highlight w:val="yellow"/>
          <w:u w:val="single"/>
        </w:rPr>
        <w:t>lecture</w:t>
      </w:r>
      <w:r>
        <w:rPr>
          <w:u w:val="single"/>
        </w:rPr>
        <w:t xml:space="preserve"> </w:t>
      </w:r>
      <w:r w:rsidRPr="001715ED">
        <w:t xml:space="preserve">(1 chapitre du </w:t>
      </w:r>
      <w:r w:rsidRPr="001715ED">
        <w:rPr>
          <w:u w:val="single"/>
        </w:rPr>
        <w:t>cri de la mouette</w:t>
      </w:r>
      <w:r w:rsidRPr="001715ED">
        <w:t>, à chaque fois par un élève différent</w:t>
      </w:r>
    </w:p>
    <w:p w:rsidR="001715ED" w:rsidRDefault="001715ED" w:rsidP="00DF432A">
      <w:pPr>
        <w:pStyle w:val="Paragraphedeliste"/>
        <w:numPr>
          <w:ilvl w:val="0"/>
          <w:numId w:val="1"/>
        </w:numPr>
      </w:pPr>
      <w:r w:rsidRPr="001715ED">
        <w:rPr>
          <w:highlight w:val="green"/>
          <w:u w:val="single"/>
        </w:rPr>
        <w:t>Ecriture</w:t>
      </w:r>
      <w:r>
        <w:rPr>
          <w:u w:val="single"/>
        </w:rPr>
        <w:t xml:space="preserve"> </w:t>
      </w:r>
      <w:r w:rsidRPr="00110E4B">
        <w:t>d’u</w:t>
      </w:r>
      <w:r w:rsidR="00110E4B" w:rsidRPr="00110E4B">
        <w:t>n « je me souviens » collectif puis d’un « Je sais » collectif à la manière d’</w:t>
      </w:r>
      <w:r w:rsidR="002F5120" w:rsidRPr="00110E4B">
        <w:t>Ito Naga.</w:t>
      </w:r>
    </w:p>
    <w:p w:rsidR="00AE5A84" w:rsidRDefault="00AE5A84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Après un travail de préparation et de choix, </w:t>
      </w:r>
      <w:r w:rsidRPr="00AE5A84">
        <w:rPr>
          <w:highlight w:val="yellow"/>
          <w:u w:val="single"/>
        </w:rPr>
        <w:t>lecture</w:t>
      </w:r>
      <w:r>
        <w:rPr>
          <w:u w:val="single"/>
        </w:rPr>
        <w:t xml:space="preserve"> et présentation à la classe d’un texte du manuel au choix  (</w:t>
      </w:r>
      <w:r w:rsidRPr="00AE5A84">
        <w:rPr>
          <w:highlight w:val="cyan"/>
          <w:u w:val="single"/>
        </w:rPr>
        <w:t>oral</w:t>
      </w:r>
      <w:r>
        <w:rPr>
          <w:u w:val="single"/>
        </w:rPr>
        <w:t xml:space="preserve">) (ce que j’ai compris ou pas, ce que j’ai aimé ou pas) : </w:t>
      </w:r>
      <w:r w:rsidR="006C3A52">
        <w:t xml:space="preserve">notamment G. </w:t>
      </w:r>
      <w:r w:rsidR="006C3A52" w:rsidRPr="00247D37">
        <w:rPr>
          <w:highlight w:val="yellow"/>
        </w:rPr>
        <w:t>SAND</w:t>
      </w:r>
      <w:r>
        <w:t xml:space="preserve"> (« je ne fus ni laide ni belle dans ma jeunesse, avantage sérieux (…) car la laideur inspire des préventions dans un sens, la beauté dans un autre. </w:t>
      </w:r>
      <w:r w:rsidRPr="00AE5A84">
        <w:rPr>
          <w:b/>
        </w:rPr>
        <w:t>On attend trop d’un extérieur brillant, on se méfie trop d’un extérieur qui repousse</w:t>
      </w:r>
      <w:r>
        <w:t xml:space="preserve">. » </w:t>
      </w:r>
    </w:p>
    <w:p w:rsidR="00AE5A84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AE5A84">
        <w:rPr>
          <w:u w:val="single"/>
        </w:rPr>
        <w:t xml:space="preserve">Séance </w:t>
      </w:r>
      <w:r w:rsidR="00AE5A84" w:rsidRPr="00AE5A84">
        <w:rPr>
          <w:highlight w:val="green"/>
          <w:u w:val="single"/>
        </w:rPr>
        <w:t>d’écriture</w:t>
      </w:r>
      <w:r w:rsidR="00AE5A84">
        <w:rPr>
          <w:u w:val="single"/>
        </w:rPr>
        <w:t> </w:t>
      </w:r>
      <w:r w:rsidR="00AE5A84">
        <w:t>associée au texte de G. Sand (réécriture, page 25 ; écriture, page25)</w:t>
      </w:r>
    </w:p>
    <w:p w:rsidR="00AE5A84" w:rsidRDefault="00AE5A84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Idem que séances 5/</w:t>
      </w:r>
      <w:r w:rsidR="006C3A52">
        <w:rPr>
          <w:u w:val="single"/>
        </w:rPr>
        <w:t xml:space="preserve">6 avec le texte de Michel </w:t>
      </w:r>
      <w:r w:rsidR="006C3A52" w:rsidRPr="00247D37">
        <w:rPr>
          <w:highlight w:val="yellow"/>
          <w:u w:val="single"/>
        </w:rPr>
        <w:t>LEIRIS</w:t>
      </w:r>
      <w:r>
        <w:rPr>
          <w:u w:val="single"/>
        </w:rPr>
        <w:t>, page 26 : (</w:t>
      </w:r>
      <w:r w:rsidRPr="00AE5A84">
        <w:rPr>
          <w:highlight w:val="cyan"/>
          <w:u w:val="single"/>
        </w:rPr>
        <w:t>oral</w:t>
      </w:r>
      <w:r>
        <w:rPr>
          <w:u w:val="single"/>
        </w:rPr>
        <w:t xml:space="preserve">) </w:t>
      </w:r>
      <w:r>
        <w:t>« j’ai horreur de me voir à l’improviste dans une glace car (…) je me trouve à chaque fois d’une laideur humiliante. »</w:t>
      </w:r>
    </w:p>
    <w:p w:rsidR="00AE5A84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AE5A84">
        <w:rPr>
          <w:u w:val="single"/>
        </w:rPr>
        <w:t xml:space="preserve">Séance </w:t>
      </w:r>
      <w:r w:rsidR="00AE5A84" w:rsidRPr="00AE5A84">
        <w:rPr>
          <w:highlight w:val="green"/>
          <w:u w:val="single"/>
        </w:rPr>
        <w:t>d’écriture</w:t>
      </w:r>
      <w:r w:rsidR="00AE5A84">
        <w:rPr>
          <w:u w:val="single"/>
        </w:rPr>
        <w:t xml:space="preserve"> : </w:t>
      </w:r>
      <w:r w:rsidR="00AE5A84">
        <w:t>associée au texte de Michel Leiris.</w:t>
      </w:r>
      <w:r w:rsidR="006C3A52">
        <w:t xml:space="preserve"> « J’ai horreur de le/la voir à l’improviste car… » Poursuivez cette phrase en proposant une description dépréciative d’une personne réelle ou imaginaire dont le physique vous déplaît.</w:t>
      </w:r>
    </w:p>
    <w:p w:rsidR="00247D37" w:rsidRDefault="00247D37" w:rsidP="00247D37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Leçon </w:t>
      </w:r>
      <w:r w:rsidRPr="0000571C">
        <w:rPr>
          <w:color w:val="FF0000"/>
          <w:u w:val="single"/>
        </w:rPr>
        <w:t>:</w:t>
      </w:r>
      <w:r w:rsidRPr="0000571C">
        <w:rPr>
          <w:color w:val="FF0000"/>
        </w:rPr>
        <w:t xml:space="preserve"> </w:t>
      </w:r>
      <w:r w:rsidRPr="0000571C">
        <w:rPr>
          <w:color w:val="FF0000"/>
          <w:u w:val="single"/>
        </w:rPr>
        <w:t xml:space="preserve">le vocabulaire des émotions et des sentiments. </w:t>
      </w:r>
    </w:p>
    <w:p w:rsidR="006C3A52" w:rsidRDefault="006C3A52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Idem avec le texte de Jean </w:t>
      </w:r>
      <w:r w:rsidRPr="00247D37">
        <w:rPr>
          <w:highlight w:val="yellow"/>
          <w:u w:val="single"/>
        </w:rPr>
        <w:t>TARDIEU</w:t>
      </w:r>
      <w:r>
        <w:rPr>
          <w:u w:val="single"/>
        </w:rPr>
        <w:t>, page 28 :</w:t>
      </w:r>
      <w:r>
        <w:t xml:space="preserve"> (</w:t>
      </w:r>
      <w:r w:rsidRPr="006C3A52">
        <w:rPr>
          <w:highlight w:val="cyan"/>
        </w:rPr>
        <w:t>oral</w:t>
      </w:r>
      <w:r>
        <w:t>) « Mon double n’est pas en tous points semblables à moi. Il est, dans l’ensemble, beaucoup moins bien que moi. » Complément (</w:t>
      </w:r>
      <w:r w:rsidRPr="006C3A52">
        <w:rPr>
          <w:highlight w:val="cyan"/>
        </w:rPr>
        <w:t>oral</w:t>
      </w:r>
      <w:r>
        <w:t xml:space="preserve">) : </w:t>
      </w:r>
      <w:r w:rsidRPr="006C3A52">
        <w:rPr>
          <w:u w:val="single"/>
        </w:rPr>
        <w:t>Double autoportrait</w:t>
      </w:r>
      <w:r>
        <w:t xml:space="preserve"> d’Andy Warhol + </w:t>
      </w:r>
      <w:r w:rsidRPr="002F5120">
        <w:rPr>
          <w:u w:val="single"/>
        </w:rPr>
        <w:t>Trois portraits ramollis de Jean Tardieu</w:t>
      </w:r>
      <w:r>
        <w:t xml:space="preserve"> (</w:t>
      </w:r>
      <w:r w:rsidRPr="006C3A52">
        <w:rPr>
          <w:highlight w:val="cyan"/>
        </w:rPr>
        <w:t>oral</w:t>
      </w:r>
      <w:r>
        <w:t>).</w:t>
      </w:r>
    </w:p>
    <w:p w:rsidR="006C3A52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6C3A52">
        <w:rPr>
          <w:u w:val="single"/>
        </w:rPr>
        <w:t xml:space="preserve">Séance </w:t>
      </w:r>
      <w:r w:rsidR="006C3A52" w:rsidRPr="006C3A52">
        <w:rPr>
          <w:highlight w:val="green"/>
          <w:u w:val="single"/>
        </w:rPr>
        <w:t>d’écriture</w:t>
      </w:r>
      <w:r w:rsidR="006C3A52">
        <w:rPr>
          <w:u w:val="single"/>
        </w:rPr>
        <w:t xml:space="preserve"> associée au texte de Tardieu : </w:t>
      </w:r>
      <w:r w:rsidR="006C3A52" w:rsidRPr="006C3A52">
        <w:t xml:space="preserve">réécriture puis </w:t>
      </w:r>
      <w:r w:rsidR="006C3A52">
        <w:t>au choix, pastiche du texte ou dialogue entre « moi » et « lui » (dialogue théâtral).</w:t>
      </w:r>
    </w:p>
    <w:p w:rsidR="006C3A52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6C3A52">
        <w:rPr>
          <w:u w:val="single"/>
        </w:rPr>
        <w:t>Leçon :</w:t>
      </w:r>
      <w:r w:rsidR="006C3A52">
        <w:t xml:space="preserve"> </w:t>
      </w:r>
      <w:r w:rsidR="006C3A52" w:rsidRPr="00C33721">
        <w:rPr>
          <w:color w:val="FF0000"/>
        </w:rPr>
        <w:t>écrire un dialogue </w:t>
      </w:r>
      <w:r w:rsidR="006C3A52">
        <w:t xml:space="preserve">: théâtre vs dans un récit. </w:t>
      </w:r>
    </w:p>
    <w:p w:rsidR="00C33721" w:rsidRDefault="00C33721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Texte de </w:t>
      </w:r>
      <w:r w:rsidRPr="00247D37">
        <w:rPr>
          <w:highlight w:val="yellow"/>
          <w:u w:val="single"/>
        </w:rPr>
        <w:t>DURAS</w:t>
      </w:r>
      <w:r w:rsidRPr="00C33721">
        <w:t>:</w:t>
      </w:r>
      <w:r>
        <w:t xml:space="preserve"> présentation (« J’ai un visage détruit ») (</w:t>
      </w:r>
      <w:r w:rsidRPr="00C33721">
        <w:rPr>
          <w:highlight w:val="cyan"/>
        </w:rPr>
        <w:t>oral</w:t>
      </w:r>
      <w:r>
        <w:t>) et orthographe</w:t>
      </w:r>
      <w:r w:rsidR="0000571C">
        <w:t xml:space="preserve"> (AP)</w:t>
      </w:r>
      <w:r>
        <w:t xml:space="preserve"> : </w:t>
      </w:r>
      <w:r w:rsidRPr="00C33721">
        <w:rPr>
          <w:color w:val="FF0000"/>
        </w:rPr>
        <w:t>l’accord du participe passé</w:t>
      </w:r>
      <w:r>
        <w:t>.</w:t>
      </w:r>
    </w:p>
    <w:p w:rsidR="00C33721" w:rsidRDefault="00C33721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Texte et dessin de Marjane </w:t>
      </w:r>
      <w:r w:rsidRPr="00247D37">
        <w:rPr>
          <w:highlight w:val="yellow"/>
          <w:u w:val="single"/>
        </w:rPr>
        <w:t>SATRAPI</w:t>
      </w:r>
      <w:r w:rsidRPr="00C33721">
        <w:t>.</w:t>
      </w:r>
      <w:r>
        <w:t xml:space="preserve"> Lecture, réactions (</w:t>
      </w:r>
      <w:r w:rsidRPr="00C33721">
        <w:rPr>
          <w:color w:val="000000" w:themeColor="text1"/>
          <w:highlight w:val="cyan"/>
        </w:rPr>
        <w:t>oral</w:t>
      </w:r>
      <w:r>
        <w:t>) + étude de l’image, page 33, affiche du film (</w:t>
      </w:r>
      <w:r w:rsidRPr="00C33721">
        <w:rPr>
          <w:highlight w:val="cyan"/>
        </w:rPr>
        <w:t>oral</w:t>
      </w:r>
      <w:r w:rsidR="00247D37">
        <w:t xml:space="preserve"> + trace écrite).</w:t>
      </w:r>
    </w:p>
    <w:p w:rsidR="00247D37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247D37">
        <w:rPr>
          <w:u w:val="single"/>
        </w:rPr>
        <w:t>Leçon </w:t>
      </w:r>
      <w:r w:rsidR="00247D37" w:rsidRPr="00247D37">
        <w:t>:</w:t>
      </w:r>
      <w:r w:rsidR="00247D37">
        <w:t xml:space="preserve"> </w:t>
      </w:r>
      <w:r w:rsidR="00247D37" w:rsidRPr="00247D37">
        <w:rPr>
          <w:color w:val="FF0000"/>
        </w:rPr>
        <w:t>valeurs du présent et autobiographie</w:t>
      </w:r>
      <w:r w:rsidR="00247D37">
        <w:t xml:space="preserve">. (à partir d’un exemplier, </w:t>
      </w:r>
      <w:r w:rsidR="00110E4B">
        <w:t xml:space="preserve">révisions : </w:t>
      </w:r>
      <w:r w:rsidR="00247D37">
        <w:t>énonciation, narration et vé</w:t>
      </w:r>
      <w:r w:rsidR="00110E4B">
        <w:t>rité générale</w:t>
      </w:r>
      <w:r w:rsidR="00247D37">
        <w:t>)</w:t>
      </w:r>
    </w:p>
    <w:p w:rsidR="00C33721" w:rsidRDefault="00C33721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>Séance d’</w:t>
      </w:r>
      <w:r w:rsidRPr="00C33721">
        <w:rPr>
          <w:highlight w:val="green"/>
          <w:u w:val="single"/>
        </w:rPr>
        <w:t>écriture</w:t>
      </w:r>
      <w:r>
        <w:rPr>
          <w:u w:val="single"/>
        </w:rPr>
        <w:t> </w:t>
      </w:r>
      <w:r w:rsidRPr="00C33721">
        <w:t>:</w:t>
      </w:r>
      <w:r>
        <w:t xml:space="preserve"> page 33, autoportrait physique qui valorise les changements de l’adolescence.</w:t>
      </w:r>
    </w:p>
    <w:p w:rsidR="00C33721" w:rsidRPr="00426A1F" w:rsidRDefault="0000571C" w:rsidP="006D3342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>
        <w:rPr>
          <w:highlight w:val="magenta"/>
          <w:u w:val="single"/>
        </w:rPr>
        <w:t xml:space="preserve">(AP) </w:t>
      </w:r>
      <w:r w:rsidR="00C33721" w:rsidRPr="00426A1F">
        <w:rPr>
          <w:highlight w:val="magenta"/>
          <w:u w:val="single"/>
        </w:rPr>
        <w:t>Culture</w:t>
      </w:r>
      <w:r w:rsidR="00C33721" w:rsidRPr="00426A1F">
        <w:rPr>
          <w:u w:val="single"/>
        </w:rPr>
        <w:t> </w:t>
      </w:r>
      <w:r w:rsidR="00C33721" w:rsidRPr="00C33721">
        <w:t>:</w:t>
      </w:r>
      <w:r w:rsidR="00C33721">
        <w:t xml:space="preserve"> </w:t>
      </w:r>
      <w:r w:rsidR="002F5120">
        <w:t xml:space="preserve">présentation de </w:t>
      </w:r>
      <w:r w:rsidR="002F5120" w:rsidRPr="00426A1F">
        <w:rPr>
          <w:u w:val="single"/>
        </w:rPr>
        <w:t>Premiers combats</w:t>
      </w:r>
      <w:r w:rsidR="002F5120">
        <w:t xml:space="preserve"> : </w:t>
      </w:r>
      <w:r w:rsidR="002F5120" w:rsidRPr="00426A1F">
        <w:rPr>
          <w:highlight w:val="cyan"/>
        </w:rPr>
        <w:t>la figure de Jean Moulin</w:t>
      </w:r>
      <w:r w:rsidR="00426A1F">
        <w:t xml:space="preserve"> + trace écrite/ </w:t>
      </w:r>
      <w:r w:rsidR="00426A1F" w:rsidRPr="00426A1F">
        <w:rPr>
          <w:u w:val="single"/>
        </w:rPr>
        <w:t>Les</w:t>
      </w:r>
      <w:r w:rsidR="00426A1F" w:rsidRPr="00426A1F">
        <w:rPr>
          <w:highlight w:val="cyan"/>
          <w:u w:val="single"/>
        </w:rPr>
        <w:t xml:space="preserve"> identités meurtrières</w:t>
      </w:r>
      <w:r w:rsidR="00426A1F">
        <w:t xml:space="preserve">, Amin Maalouf + trace écrite/ Annie </w:t>
      </w:r>
      <w:r w:rsidR="00426A1F" w:rsidRPr="00426A1F">
        <w:rPr>
          <w:highlight w:val="cyan"/>
        </w:rPr>
        <w:t>Ernaux</w:t>
      </w:r>
      <w:r w:rsidR="00426A1F">
        <w:t xml:space="preserve">, </w:t>
      </w:r>
      <w:r w:rsidR="00426A1F">
        <w:rPr>
          <w:u w:val="single"/>
        </w:rPr>
        <w:t>la Place</w:t>
      </w:r>
      <w:r w:rsidR="00426A1F">
        <w:t xml:space="preserve"> + trace écrite.</w:t>
      </w:r>
    </w:p>
    <w:p w:rsidR="002F5120" w:rsidRDefault="002F5120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Après la lecture du dossier  l’autoportrait en peinture (pages 40, 43), </w:t>
      </w:r>
      <w:r>
        <w:t xml:space="preserve">quelques élèves viennent présenter un </w:t>
      </w:r>
      <w:r w:rsidRPr="00110E4B">
        <w:rPr>
          <w:highlight w:val="cyan"/>
        </w:rPr>
        <w:t>autoportrait</w:t>
      </w:r>
      <w:r>
        <w:t xml:space="preserve"> de leur choix (Frida Kahlo, …)</w:t>
      </w:r>
    </w:p>
    <w:p w:rsidR="00247D37" w:rsidRPr="00247D37" w:rsidRDefault="00247D37" w:rsidP="00AE5A84">
      <w:pPr>
        <w:pStyle w:val="Paragraphedeliste"/>
        <w:numPr>
          <w:ilvl w:val="0"/>
          <w:numId w:val="1"/>
        </w:numPr>
        <w:jc w:val="both"/>
      </w:pPr>
      <w:r w:rsidRPr="00247D37">
        <w:rPr>
          <w:highlight w:val="green"/>
          <w:u w:val="single"/>
        </w:rPr>
        <w:t>Ecriture</w:t>
      </w:r>
      <w:r>
        <w:rPr>
          <w:u w:val="single"/>
        </w:rPr>
        <w:t xml:space="preserve"> d’un </w:t>
      </w:r>
      <w:r w:rsidRPr="00247D37">
        <w:rPr>
          <w:highlight w:val="red"/>
          <w:u w:val="single"/>
        </w:rPr>
        <w:t>souvenir à partir d’un objet ou d’une photo.</w:t>
      </w:r>
    </w:p>
    <w:p w:rsidR="00247D37" w:rsidRPr="00247D37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color w:val="FF0000"/>
          <w:u w:val="single"/>
        </w:rPr>
        <w:t xml:space="preserve">(AP) </w:t>
      </w:r>
      <w:r w:rsidR="00247D37" w:rsidRPr="00247D37">
        <w:rPr>
          <w:color w:val="FF0000"/>
          <w:u w:val="single"/>
        </w:rPr>
        <w:t xml:space="preserve">Présentation de l’épreuve du brevet </w:t>
      </w:r>
      <w:r w:rsidR="00247D37">
        <w:rPr>
          <w:u w:val="single"/>
        </w:rPr>
        <w:t>à partir d’un exemple. (3h)</w:t>
      </w:r>
    </w:p>
    <w:p w:rsidR="00247D37" w:rsidRPr="00247D37" w:rsidRDefault="0000571C" w:rsidP="00AE5A84">
      <w:pPr>
        <w:pStyle w:val="Paragraphedeliste"/>
        <w:numPr>
          <w:ilvl w:val="0"/>
          <w:numId w:val="1"/>
        </w:numPr>
        <w:jc w:val="both"/>
      </w:pPr>
      <w:r>
        <w:rPr>
          <w:u w:val="single"/>
        </w:rPr>
        <w:t xml:space="preserve">(AP) </w:t>
      </w:r>
      <w:r w:rsidR="00247D37">
        <w:rPr>
          <w:u w:val="single"/>
        </w:rPr>
        <w:t>Remise des rédactions, correction, lecture.</w:t>
      </w:r>
    </w:p>
    <w:p w:rsidR="00247D37" w:rsidRPr="00247D37" w:rsidRDefault="00247D37" w:rsidP="00AE5A84">
      <w:pPr>
        <w:pStyle w:val="Paragraphedeliste"/>
        <w:numPr>
          <w:ilvl w:val="0"/>
          <w:numId w:val="1"/>
        </w:numPr>
        <w:jc w:val="both"/>
        <w:rPr>
          <w:highlight w:val="red"/>
        </w:rPr>
      </w:pPr>
      <w:r w:rsidRPr="00247D37">
        <w:rPr>
          <w:highlight w:val="red"/>
        </w:rPr>
        <w:t>Evaluation de fin de chapitre :</w:t>
      </w:r>
      <w:r w:rsidR="0000571C">
        <w:rPr>
          <w:highlight w:val="red"/>
        </w:rPr>
        <w:t xml:space="preserve"> </w:t>
      </w:r>
      <w:r w:rsidR="00110E4B">
        <w:rPr>
          <w:highlight w:val="red"/>
        </w:rPr>
        <w:t xml:space="preserve">revoir le </w:t>
      </w:r>
      <w:r w:rsidR="0000571C">
        <w:rPr>
          <w:highlight w:val="red"/>
        </w:rPr>
        <w:t xml:space="preserve">vocabualire des émotions et des sentiments, </w:t>
      </w:r>
      <w:r w:rsidRPr="00247D37">
        <w:rPr>
          <w:highlight w:val="red"/>
        </w:rPr>
        <w:t xml:space="preserve"> </w:t>
      </w:r>
      <w:r w:rsidR="00110E4B">
        <w:rPr>
          <w:highlight w:val="red"/>
        </w:rPr>
        <w:t>l’</w:t>
      </w:r>
      <w:r w:rsidRPr="00247D37">
        <w:rPr>
          <w:highlight w:val="red"/>
        </w:rPr>
        <w:t xml:space="preserve">accord du participe passé, </w:t>
      </w:r>
      <w:r w:rsidR="00110E4B">
        <w:rPr>
          <w:highlight w:val="red"/>
        </w:rPr>
        <w:t>les valeurs du présent ;</w:t>
      </w:r>
      <w:r w:rsidRPr="00247D37">
        <w:rPr>
          <w:highlight w:val="red"/>
        </w:rPr>
        <w:t>réécriture.</w:t>
      </w:r>
    </w:p>
    <w:p w:rsidR="00426A1F" w:rsidRDefault="00426A1F" w:rsidP="00AE5A84">
      <w:pPr>
        <w:pStyle w:val="Paragraphedeliste"/>
        <w:numPr>
          <w:ilvl w:val="0"/>
          <w:numId w:val="1"/>
        </w:numPr>
        <w:jc w:val="both"/>
      </w:pPr>
      <w:r>
        <w:t>Synthèse sous forme de carte mentale : quelle image donner de soi ? (tensions)</w:t>
      </w:r>
    </w:p>
    <w:p w:rsidR="00426A1F" w:rsidRDefault="00247D37" w:rsidP="00A10295">
      <w:pPr>
        <w:pStyle w:val="Paragraphedeliste"/>
        <w:numPr>
          <w:ilvl w:val="0"/>
          <w:numId w:val="1"/>
        </w:numPr>
        <w:jc w:val="both"/>
      </w:pPr>
      <w:r>
        <w:t>Remise des travaux et correction.</w:t>
      </w:r>
    </w:p>
    <w:p w:rsidR="0000571C" w:rsidRDefault="0000571C" w:rsidP="0000571C">
      <w:pPr>
        <w:jc w:val="both"/>
      </w:pPr>
    </w:p>
    <w:p w:rsidR="002F5120" w:rsidRDefault="007E65F4" w:rsidP="002F5120">
      <w:pPr>
        <w:jc w:val="both"/>
      </w:pPr>
      <w:r>
        <w:lastRenderedPageBreak/>
        <w:t>Tensions possibles :</w:t>
      </w:r>
    </w:p>
    <w:p w:rsidR="007E65F4" w:rsidRDefault="007E65F4" w:rsidP="007E65F4">
      <w:pPr>
        <w:pStyle w:val="Paragraphedeliste"/>
        <w:numPr>
          <w:ilvl w:val="0"/>
          <w:numId w:val="2"/>
        </w:numPr>
        <w:jc w:val="both"/>
      </w:pPr>
      <w:r>
        <w:t>Le même vs l’autre</w:t>
      </w:r>
    </w:p>
    <w:p w:rsidR="007E65F4" w:rsidRDefault="007E65F4" w:rsidP="007E65F4">
      <w:pPr>
        <w:pStyle w:val="Paragraphedeliste"/>
        <w:numPr>
          <w:ilvl w:val="0"/>
          <w:numId w:val="2"/>
        </w:numPr>
        <w:jc w:val="both"/>
      </w:pPr>
      <w:r>
        <w:t>Durée vs instant</w:t>
      </w:r>
    </w:p>
    <w:p w:rsidR="007E65F4" w:rsidRDefault="007E65F4" w:rsidP="007E65F4">
      <w:pPr>
        <w:pStyle w:val="Paragraphedeliste"/>
        <w:numPr>
          <w:ilvl w:val="0"/>
          <w:numId w:val="2"/>
        </w:numPr>
        <w:jc w:val="both"/>
      </w:pPr>
      <w:r>
        <w:t>Vérité-fiction</w:t>
      </w:r>
    </w:p>
    <w:p w:rsidR="007E65F4" w:rsidRDefault="007E65F4" w:rsidP="007E65F4">
      <w:pPr>
        <w:pStyle w:val="Paragraphedeliste"/>
        <w:numPr>
          <w:ilvl w:val="0"/>
          <w:numId w:val="2"/>
        </w:numPr>
        <w:jc w:val="both"/>
      </w:pPr>
      <w:r>
        <w:t>Recherche-exhibition</w:t>
      </w:r>
    </w:p>
    <w:p w:rsidR="007E65F4" w:rsidRDefault="007E65F4" w:rsidP="007E65F4">
      <w:pPr>
        <w:pStyle w:val="Paragraphedeliste"/>
        <w:numPr>
          <w:ilvl w:val="0"/>
          <w:numId w:val="2"/>
        </w:numPr>
        <w:jc w:val="both"/>
      </w:pPr>
      <w:r>
        <w:t>Récit-image</w:t>
      </w:r>
    </w:p>
    <w:p w:rsidR="002F5120" w:rsidRDefault="002F5120" w:rsidP="002F5120">
      <w:pPr>
        <w:jc w:val="both"/>
      </w:pPr>
    </w:p>
    <w:p w:rsidR="002F5120" w:rsidRDefault="002F5120" w:rsidP="002F5120">
      <w:pPr>
        <w:jc w:val="both"/>
      </w:pPr>
    </w:p>
    <w:p w:rsidR="002F5120" w:rsidRDefault="002F5120" w:rsidP="002F5120">
      <w:pPr>
        <w:jc w:val="both"/>
      </w:pPr>
    </w:p>
    <w:p w:rsidR="002F5120" w:rsidRDefault="002F5120" w:rsidP="002F5120">
      <w:pPr>
        <w:jc w:val="both"/>
      </w:pPr>
    </w:p>
    <w:p w:rsidR="002F5120" w:rsidRDefault="002F5120" w:rsidP="002F5120">
      <w:pPr>
        <w:jc w:val="both"/>
      </w:pPr>
      <w:r>
        <w:t>Chaque séance d’écriture est l’occasion d’un diagnostic des besoins orthographiques. Outils et objectifs personnalisés.</w:t>
      </w:r>
    </w:p>
    <w:p w:rsidR="002F5120" w:rsidRPr="001715ED" w:rsidRDefault="002F5120" w:rsidP="002F5120">
      <w:pPr>
        <w:jc w:val="both"/>
      </w:pPr>
      <w:bookmarkStart w:id="0" w:name="_GoBack"/>
      <w:bookmarkEnd w:id="0"/>
    </w:p>
    <w:sectPr w:rsidR="002F5120" w:rsidRPr="00171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5FA" w:rsidRDefault="000425FA" w:rsidP="00426A1F">
      <w:pPr>
        <w:spacing w:after="0" w:line="240" w:lineRule="auto"/>
      </w:pPr>
      <w:r>
        <w:separator/>
      </w:r>
    </w:p>
  </w:endnote>
  <w:endnote w:type="continuationSeparator" w:id="0">
    <w:p w:rsidR="000425FA" w:rsidRDefault="000425FA" w:rsidP="0042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5FA" w:rsidRDefault="000425FA" w:rsidP="00426A1F">
      <w:pPr>
        <w:spacing w:after="0" w:line="240" w:lineRule="auto"/>
      </w:pPr>
      <w:r>
        <w:separator/>
      </w:r>
    </w:p>
  </w:footnote>
  <w:footnote w:type="continuationSeparator" w:id="0">
    <w:p w:rsidR="000425FA" w:rsidRDefault="000425FA" w:rsidP="00426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DF0"/>
    <w:multiLevelType w:val="hybridMultilevel"/>
    <w:tmpl w:val="B89A9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50E4"/>
    <w:multiLevelType w:val="hybridMultilevel"/>
    <w:tmpl w:val="F2A43B0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18"/>
    <w:rsid w:val="0000571C"/>
    <w:rsid w:val="000425FA"/>
    <w:rsid w:val="00110E4B"/>
    <w:rsid w:val="001715ED"/>
    <w:rsid w:val="001816C3"/>
    <w:rsid w:val="00226AF1"/>
    <w:rsid w:val="00232840"/>
    <w:rsid w:val="00247D37"/>
    <w:rsid w:val="00295038"/>
    <w:rsid w:val="002F5120"/>
    <w:rsid w:val="00404F7B"/>
    <w:rsid w:val="00426A1F"/>
    <w:rsid w:val="00587C18"/>
    <w:rsid w:val="005D7DAE"/>
    <w:rsid w:val="006C3A52"/>
    <w:rsid w:val="007E65F4"/>
    <w:rsid w:val="00AE5A84"/>
    <w:rsid w:val="00B355CB"/>
    <w:rsid w:val="00C33721"/>
    <w:rsid w:val="00DF432A"/>
    <w:rsid w:val="00E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C8074-A303-47EB-8AFE-65591DD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43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6A1F"/>
  </w:style>
  <w:style w:type="paragraph" w:styleId="Pieddepage">
    <w:name w:val="footer"/>
    <w:basedOn w:val="Normal"/>
    <w:link w:val="PieddepageCar"/>
    <w:uiPriority w:val="99"/>
    <w:unhideWhenUsed/>
    <w:rsid w:val="0042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6A1F"/>
  </w:style>
  <w:style w:type="paragraph" w:styleId="Textedebulles">
    <w:name w:val="Balloon Text"/>
    <w:basedOn w:val="Normal"/>
    <w:link w:val="TextedebullesCar"/>
    <w:uiPriority w:val="99"/>
    <w:semiHidden/>
    <w:unhideWhenUsed/>
    <w:rsid w:val="0042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Jean-Baptiste MARGANTIN</dc:creator>
  <cp:keywords/>
  <dc:description/>
  <cp:lastModifiedBy>Jean-Baptiste MARGANTIN</cp:lastModifiedBy>
  <cp:revision>13</cp:revision>
  <cp:lastPrinted>2016-09-04T17:18:00Z</cp:lastPrinted>
  <dcterms:created xsi:type="dcterms:W3CDTF">2016-09-03T15:46:00Z</dcterms:created>
  <dcterms:modified xsi:type="dcterms:W3CDTF">2016-09-07T11:37:00Z</dcterms:modified>
</cp:coreProperties>
</file>